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90D" w:rsidRPr="00A3090D" w:rsidRDefault="00A3090D" w:rsidP="00A3090D">
      <w:pPr>
        <w:spacing w:after="0" w:line="276" w:lineRule="auto"/>
        <w:jc w:val="both"/>
        <w:rPr>
          <w:rFonts w:ascii="Arial" w:eastAsia="Arial" w:hAnsi="Arial" w:cs="Arial"/>
          <w:i/>
          <w:lang w:val="es" w:eastAsia="it-IT"/>
        </w:rPr>
      </w:pPr>
      <w:bookmarkStart w:id="0" w:name="_GoBack"/>
      <w:r w:rsidRPr="00A3090D">
        <w:rPr>
          <w:rFonts w:ascii="Arial" w:eastAsia="Arial" w:hAnsi="Arial" w:cs="Arial"/>
          <w:i/>
          <w:lang w:val="es" w:eastAsia="it-IT"/>
        </w:rPr>
        <w:t>Questo canto profondissimo e festoso segna gli inizi dell’Oratorio in Brasile. È il primo canto che Federico compone su Don Bosco, con un messaggio di una chiarezza illuminante: “nemmeno la pioggia mi ferma, se voglio andare verso Dio!”. E Federico vuole andarci davvero, con l’allegria nel cuore, coinvolgendo tanti altri ragazzi. Per iniziare l’Oratorio non sono servite molte cose, una baracca di legno ed un telo che potesse riparare dal sole e dalla pioggia, un paio di filtri di terracotta per bere acqua potabile, un fischietto e la voglia di gettarsi nella mischia, con il sorriso ed il desiderio di prendersi per mano e andare verso Dio, anche nelle difficoltà, anche… “sotto la pioggia”.</w:t>
      </w:r>
    </w:p>
    <w:bookmarkEnd w:id="0"/>
    <w:p w:rsidR="00B24B6B" w:rsidRDefault="00B24B6B"/>
    <w:sectPr w:rsidR="00B24B6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926"/>
    <w:rsid w:val="006D4926"/>
    <w:rsid w:val="00A3090D"/>
    <w:rsid w:val="00B24B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B9706-15C6-4682-BD39-FA86103A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3090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2</cp:revision>
  <dcterms:created xsi:type="dcterms:W3CDTF">2025-05-02T11:28:00Z</dcterms:created>
  <dcterms:modified xsi:type="dcterms:W3CDTF">2025-05-02T11:29:00Z</dcterms:modified>
</cp:coreProperties>
</file>